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71EC" w:rsidRPr="0013258A" w:rsidRDefault="006C71EC" w:rsidP="006C71EC">
      <w:pPr>
        <w:pStyle w:val="NormalnyWeb"/>
        <w:rPr>
          <w:color w:val="000000" w:themeColor="text1"/>
        </w:rPr>
      </w:pPr>
      <w:r w:rsidRPr="0013258A">
        <w:rPr>
          <w:rStyle w:val="Uwydatnienie"/>
          <w:color w:val="000000" w:themeColor="text1"/>
          <w:u w:val="single"/>
        </w:rPr>
        <w:t>NIEODPŁATNA POMOC PRAWNA W 2021 ROKU.</w:t>
      </w:r>
    </w:p>
    <w:p w:rsidR="006C71EC" w:rsidRPr="0013258A" w:rsidRDefault="006C71EC" w:rsidP="006C71EC">
      <w:pPr>
        <w:pStyle w:val="NormalnyWeb"/>
        <w:rPr>
          <w:color w:val="000000" w:themeColor="text1"/>
        </w:rPr>
      </w:pPr>
      <w:r w:rsidRPr="0013258A">
        <w:rPr>
          <w:color w:val="000000" w:themeColor="text1"/>
        </w:rPr>
        <w:t xml:space="preserve">W związku z trwającym stanem epidemii, udzielanie nieodpłatnej pomocy prawnej oraz nieodpłatnego poradnictwa obywatelskiego odbywa się według kolejności zgłoszeń, po wcześniejszym telefonicznym umówieniu terminu. </w:t>
      </w:r>
      <w:r w:rsidRPr="0013258A">
        <w:rPr>
          <w:rStyle w:val="Pogrubienie"/>
          <w:color w:val="000000" w:themeColor="text1"/>
        </w:rPr>
        <w:t>Zgłoszeń dokonuje się telefonicznie od poniedziałku do piątku w godz. 16.00-20.00 pod numerem telefonu 58 677 61 37</w:t>
      </w:r>
      <w:r w:rsidRPr="0013258A">
        <w:rPr>
          <w:color w:val="000000" w:themeColor="text1"/>
        </w:rPr>
        <w:t>.</w:t>
      </w:r>
      <w:r w:rsidRPr="0013258A">
        <w:rPr>
          <w:color w:val="000000" w:themeColor="text1"/>
        </w:rPr>
        <w:br/>
      </w:r>
      <w:r w:rsidRPr="0013258A">
        <w:rPr>
          <w:color w:val="000000" w:themeColor="text1"/>
        </w:rPr>
        <w:br/>
        <w:t>Rejestrujący porady będą się</w:t>
      </w:r>
      <w:r w:rsidR="0013258A">
        <w:rPr>
          <w:color w:val="000000" w:themeColor="text1"/>
        </w:rPr>
        <w:t xml:space="preserve"> kierowali zasadą rejonizacji.</w:t>
      </w:r>
      <w:r w:rsidR="0013258A">
        <w:rPr>
          <w:color w:val="000000" w:themeColor="text1"/>
        </w:rPr>
        <w:br/>
      </w:r>
      <w:r w:rsidRPr="0013258A">
        <w:rPr>
          <w:color w:val="000000" w:themeColor="text1"/>
        </w:rPr>
        <w:t xml:space="preserve">Porada zostanie udzielona </w:t>
      </w:r>
      <w:r w:rsidRPr="0013258A">
        <w:rPr>
          <w:rStyle w:val="Pogrubienie"/>
          <w:color w:val="000000" w:themeColor="text1"/>
        </w:rPr>
        <w:t>NIEZWŁOCZNIE</w:t>
      </w:r>
      <w:r w:rsidRPr="0013258A">
        <w:rPr>
          <w:color w:val="000000" w:themeColor="text1"/>
        </w:rPr>
        <w:t xml:space="preserve"> w ciągu dnia, w którym została ona umówiona.</w:t>
      </w:r>
      <w:r w:rsidRPr="0013258A">
        <w:rPr>
          <w:color w:val="000000" w:themeColor="text1"/>
        </w:rPr>
        <w:br/>
      </w:r>
      <w:r w:rsidRPr="0013258A">
        <w:rPr>
          <w:color w:val="000000" w:themeColor="text1"/>
        </w:rPr>
        <w:br/>
        <w:t>Nieodpłatna pomoc prawna od dnia 16 maja 2020 r. obejmuje także sprawy związane z prowadzeniem działalności gospodarczej przez osoby fizyczne prowadzące jednoosobową działalność gospodarczą - niezatrudniające innych osób w ciągu ostatniego roku.</w:t>
      </w:r>
      <w:r w:rsidRPr="0013258A">
        <w:rPr>
          <w:color w:val="000000" w:themeColor="text1"/>
        </w:rPr>
        <w:br/>
      </w:r>
      <w:r w:rsidRPr="0013258A">
        <w:rPr>
          <w:color w:val="000000" w:themeColor="text1"/>
        </w:rPr>
        <w:br/>
        <w:t xml:space="preserve">W okresie obowiązywania stanu epidemii osoba uprawniona przed uzyskaniem nieodpłatnej pomocy prawnej </w:t>
      </w:r>
      <w:r w:rsidRPr="0013258A">
        <w:rPr>
          <w:rStyle w:val="Pogrubienie"/>
          <w:color w:val="000000" w:themeColor="text1"/>
        </w:rPr>
        <w:t>NIE SKŁADA</w:t>
      </w:r>
      <w:r w:rsidRPr="0013258A">
        <w:rPr>
          <w:color w:val="000000" w:themeColor="text1"/>
        </w:rPr>
        <w:t xml:space="preserve"> wypełnionego oświadczenia/wniosku o uzyskanie nieodpłatnej pomocy prawnej lub nieodpłatnego poradnictwa obywatelskiego za pomocą środków porozumiewania się na odległość.</w:t>
      </w:r>
    </w:p>
    <w:p w:rsidR="006C71EC" w:rsidRPr="0013258A" w:rsidRDefault="006C71EC" w:rsidP="006C71EC">
      <w:pPr>
        <w:pStyle w:val="NormalnyWeb"/>
        <w:rPr>
          <w:color w:val="000000" w:themeColor="text1"/>
        </w:rPr>
      </w:pPr>
      <w:r w:rsidRPr="0013258A">
        <w:rPr>
          <w:color w:val="000000" w:themeColor="text1"/>
        </w:rPr>
        <w:br/>
        <w:t>Od 1 stycznia 2021  roku, w związku z zapisami ustawy z dnia 5 sierpnia 2015 r. o nieodpłatnej pomocy prawnej, nieodpłatnym poradnictwie obywatelskim oraz edukacji prawnej (j.t. Dz. U. z 2019 r., poz. 294 ze zm.) nieodpłatna pomoc prawna i nieodpłatne poradnictwo obywatelskie przysługują każdej osobie uprawnionej, która nie jest w stanie ponieść kosztów odpłatnej pomocy prawnej, w tym osobie fizycznej prowadzącej jednoosobową działalność gospodarczą niezatrudniającą innych osób w ciągu ostatniego roku.</w:t>
      </w:r>
    </w:p>
    <w:p w:rsidR="000A7655" w:rsidRPr="0013258A" w:rsidRDefault="006C71EC" w:rsidP="006C71EC">
      <w:pPr>
        <w:pStyle w:val="NormalnyWeb"/>
        <w:rPr>
          <w:color w:val="000000" w:themeColor="text1"/>
        </w:rPr>
      </w:pPr>
      <w:r w:rsidRPr="0013258A">
        <w:rPr>
          <w:color w:val="000000" w:themeColor="text1"/>
        </w:rPr>
        <w:t>Osoba uprawniona, przed uzyskaniem nieodpłatnej pomocy prawnej lub nieodpłatnego poradnictwa obywatelskiego, składa pisemne oświadczenie, że nie jest w stanie ponieść kosztów odpłatnej pomocy prawnej. Osoba korzystająca z nieodpłatnej pomocy prawnej lub nieodpłatnego poradnictwa obywatelskiego w zakresie prowadzonej działalności gospodarczej dodatkowo składa oświadczenie o niezatrudnianiu innych osób w ciągu ostatniego roku. Oświadczenie składa się osobie udzielającej nieodpłatnej pomocy prawnej lub świadczącej nieodpłatne poradnictwo obywatelskie.</w:t>
      </w:r>
      <w:r w:rsidRPr="0013258A">
        <w:rPr>
          <w:color w:val="000000" w:themeColor="text1"/>
        </w:rPr>
        <w:br/>
        <w:t> </w:t>
      </w:r>
      <w:r w:rsidRPr="0013258A">
        <w:rPr>
          <w:color w:val="000000" w:themeColor="text1"/>
        </w:rPr>
        <w:br/>
        <w:t>Od 1 stycznia 2021 r. udzielanie nieodpłatnej pomocy prawnej lub świadczenie nieodpłatnego poradnictwa obywatelskiego odbywać się będzie według kolejności zgłoszeń, po telefonicznym umówieniu terminu wizyty pod numerem telefonu 58-677-61-37 od poniedziałku do piątku w godzinach od 16:00 do 20:00.</w:t>
      </w:r>
      <w:r w:rsidRPr="0013258A">
        <w:rPr>
          <w:color w:val="000000" w:themeColor="text1"/>
        </w:rPr>
        <w:br/>
        <w:t> </w:t>
      </w:r>
      <w:r w:rsidRPr="0013258A">
        <w:rPr>
          <w:color w:val="000000" w:themeColor="text1"/>
        </w:rPr>
        <w:br/>
        <w:t xml:space="preserve">Każdy przypadek udzielania nieodpłatnej pomocy prawnej lub świadczenia nieodpłatnego poradnictwa obywatelskiego dokumentuje się przez wypełnienie </w:t>
      </w:r>
      <w:r w:rsidR="0013258A">
        <w:rPr>
          <w:color w:val="000000" w:themeColor="text1"/>
        </w:rPr>
        <w:t xml:space="preserve">karty pomocy. Karta </w:t>
      </w:r>
      <w:bookmarkStart w:id="0" w:name="_GoBack"/>
      <w:bookmarkEnd w:id="0"/>
      <w:r w:rsidRPr="0013258A">
        <w:rPr>
          <w:color w:val="000000" w:themeColor="text1"/>
        </w:rPr>
        <w:t>pomocy składa się z części A i części B.</w:t>
      </w:r>
      <w:r w:rsidRPr="0013258A">
        <w:rPr>
          <w:color w:val="000000" w:themeColor="text1"/>
        </w:rPr>
        <w:br/>
      </w:r>
      <w:r w:rsidRPr="0013258A">
        <w:rPr>
          <w:color w:val="000000" w:themeColor="text1"/>
        </w:rPr>
        <w:br/>
        <w:t>Część B karty pomocy, obejmującą opinię osoby uprawnionej o udzielonej nieodpłatnej pomocy prawnej lub świadczonym nieodpłatnym poradnictwie obywatelskim, wypełnia osobiście osoba uprawniona. Wypełnienie części B karty pomocy jest dobrowolne.</w:t>
      </w:r>
      <w:r w:rsidRPr="0013258A">
        <w:rPr>
          <w:color w:val="000000" w:themeColor="text1"/>
        </w:rPr>
        <w:br/>
      </w:r>
      <w:r w:rsidRPr="0013258A">
        <w:rPr>
          <w:color w:val="000000" w:themeColor="text1"/>
        </w:rPr>
        <w:br/>
        <w:t xml:space="preserve">W przypadku, gdy osoba uprawniona wyrazi zgodę na wypełnienie części B karty pomocy, </w:t>
      </w:r>
      <w:r w:rsidRPr="0013258A">
        <w:rPr>
          <w:color w:val="000000" w:themeColor="text1"/>
        </w:rPr>
        <w:lastRenderedPageBreak/>
        <w:t xml:space="preserve">osobiście umieszcza wypełnioną część B karty pomocy w zamkniętej urnie, </w:t>
      </w:r>
      <w:r w:rsidRPr="0013258A">
        <w:rPr>
          <w:rStyle w:val="Uwydatnienie"/>
          <w:color w:val="000000" w:themeColor="text1"/>
          <w:u w:val="single"/>
        </w:rPr>
        <w:t>bądź przekazuje staroście opinię o udzielonej pomocy w dowolnym terminie telefonicznie, za pośrednictwem środków komunikacji elektronicznej lub listownie, wraz ze wskazaniem punktu, w którym uzyskała pomoc.</w:t>
      </w:r>
      <w:r w:rsidRPr="0013258A">
        <w:rPr>
          <w:color w:val="000000" w:themeColor="text1"/>
        </w:rPr>
        <w:br/>
      </w:r>
      <w:r w:rsidRPr="0013258A">
        <w:rPr>
          <w:color w:val="000000" w:themeColor="text1"/>
        </w:rPr>
        <w:br/>
      </w:r>
      <w:r w:rsidRPr="0013258A">
        <w:rPr>
          <w:rStyle w:val="Pogrubienie"/>
          <w:color w:val="000000" w:themeColor="text1"/>
        </w:rPr>
        <w:t>Nieodpłatna pomoc prawna</w:t>
      </w:r>
      <w:r w:rsidRPr="0013258A">
        <w:rPr>
          <w:color w:val="000000" w:themeColor="text1"/>
        </w:rPr>
        <w:t xml:space="preserve"> zgodnie z ustawa obejmuje: </w:t>
      </w:r>
      <w:r w:rsidRPr="0013258A">
        <w:rPr>
          <w:color w:val="000000" w:themeColor="text1"/>
        </w:rPr>
        <w:br/>
        <w:t>1. poinformowanie osoby fizycznej, zwanej dalej „osobą uprawnioną”, o obowiązującym stanie prawnym oraz przysługujących jej uprawnieniach lub spoczywających na niej obowiązkach, w tym w związku z toczącym się postępowaniem przygotowawczym, administracyjnym, sądowym lub sądowo-administracyjnym,</w:t>
      </w:r>
      <w:r w:rsidRPr="0013258A">
        <w:rPr>
          <w:color w:val="000000" w:themeColor="text1"/>
        </w:rPr>
        <w:br/>
        <w:t>2. wskazanie osobie uprawnionej sposobu rozwiązania jej problemu prawnego,</w:t>
      </w:r>
      <w:r w:rsidRPr="0013258A">
        <w:rPr>
          <w:color w:val="000000" w:themeColor="text1"/>
        </w:rPr>
        <w:br/>
        <w:t>3. sporządzenie projektu pisma w sprawach, o których mowa w pkt 1 i 2, z wyłączeniem pism procesowych w toczącym się postępowaniu przygotowawczym lub sądowym i pism w toczącym się postępowaniu sądowo-administracyjnym,</w:t>
      </w:r>
      <w:r w:rsidRPr="0013258A">
        <w:rPr>
          <w:color w:val="000000" w:themeColor="text1"/>
        </w:rPr>
        <w:br/>
        <w:t xml:space="preserve">4. nieodpłatną mediację </w:t>
      </w:r>
      <w:r w:rsidRPr="0013258A">
        <w:rPr>
          <w:color w:val="000000" w:themeColor="text1"/>
        </w:rPr>
        <w:br/>
        <w:t>5. sporządzenie projektu pisma o zwolnienie od kosztów sądowych lub ustanowienie pełnomocnika z urzędu w postępowaniu sądowym lub ustanowienie adwokata, radcy prawnego, doradcy podatkowego lub rzecznika patentowego w postępowaniu sądowo-administracyjnym oraz poinformowanie o kosztach postępowania i ryzyku finansowym związanym ze skierowaniem sprawy na drogę sądową. </w:t>
      </w:r>
      <w:r w:rsidRPr="0013258A">
        <w:rPr>
          <w:color w:val="000000" w:themeColor="text1"/>
        </w:rPr>
        <w:br/>
      </w:r>
      <w:r w:rsidRPr="0013258A">
        <w:rPr>
          <w:color w:val="000000" w:themeColor="text1"/>
        </w:rPr>
        <w:br/>
      </w:r>
      <w:r w:rsidRPr="0013258A">
        <w:rPr>
          <w:rStyle w:val="Pogrubienie"/>
          <w:color w:val="000000" w:themeColor="text1"/>
        </w:rPr>
        <w:t>Poradnictwo obywatelskie</w:t>
      </w:r>
      <w:r w:rsidRPr="0013258A">
        <w:rPr>
          <w:color w:val="000000" w:themeColor="text1"/>
        </w:rPr>
        <w:t xml:space="preserve">, obejmuje działania dostosowane do indywidualnej sytuacji osoby uprawnionej, zmierzające do podniesienia świadomości tej osoby o przysługujących jej uprawnieniach lub spoczywających na niej obowiązkach oraz wsparcia w samodzielnym rozwiązywaniu problemu. W razie potrzeby, sporządza się wspólnie z osobą uprawnioną plan działania i wspomaga jego realizacje. Nieodpłatne poradnictwo obywatelskie obejmuje w szczególności porady dla osób zadłużonych i porady z zakresu spraw mieszkaniowych oraz zabezpieczenia społecznego. </w:t>
      </w:r>
    </w:p>
    <w:p w:rsidR="000A7655" w:rsidRPr="0013258A" w:rsidRDefault="000A7655" w:rsidP="000A76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258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Nieodpłatna mediacja</w:t>
      </w:r>
      <w:r w:rsidRPr="001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obejmuje:</w:t>
      </w:r>
    </w:p>
    <w:p w:rsidR="000A7655" w:rsidRPr="0013258A" w:rsidRDefault="000A7655" w:rsidP="000A76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poinformowanie osoby uprawnionej o możliwościach skorzystania z polubownych metod rozwiązywania sporów, w szczególności mediacji oraz korzyściach z tego wynikających;</w:t>
      </w:r>
    </w:p>
    <w:p w:rsidR="000A7655" w:rsidRPr="0013258A" w:rsidRDefault="000A7655" w:rsidP="000A76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przygotowanie projektu umowy o mediację lub wniosku o przeprowadzenie mediacji;</w:t>
      </w:r>
    </w:p>
    <w:p w:rsidR="000A7655" w:rsidRPr="0013258A" w:rsidRDefault="000A7655" w:rsidP="000A76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3. przygotowanie projektu wniosku o przeprowadzenie postępowania mediacyjnego w sprawie karnej;</w:t>
      </w:r>
    </w:p>
    <w:p w:rsidR="000A7655" w:rsidRPr="0013258A" w:rsidRDefault="000A7655" w:rsidP="000A76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4. przeprowadzenie mediacji;</w:t>
      </w:r>
    </w:p>
    <w:p w:rsidR="000A7655" w:rsidRPr="0013258A" w:rsidRDefault="000A7655" w:rsidP="000A76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5. udzielenie pomocy w sporządzeniu do sądu wniosku o zatwierdzenie ugody zawartej przed mediatorem.</w:t>
      </w:r>
    </w:p>
    <w:p w:rsidR="000A7655" w:rsidRPr="0013258A" w:rsidRDefault="000A7655" w:rsidP="000A76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Nieodpłatna mediacja nie obejmuje spraw, w których:</w:t>
      </w:r>
    </w:p>
    <w:p w:rsidR="000A7655" w:rsidRPr="0013258A" w:rsidRDefault="000A7655" w:rsidP="000A76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1. sąd lub inny organ wydały postanowienie o skierowaniu sprawy do mediacji lub postępowania mediacyjnego;</w:t>
      </w:r>
    </w:p>
    <w:p w:rsidR="000A7655" w:rsidRPr="0013258A" w:rsidRDefault="000A7655" w:rsidP="000A765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13258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2. zachodzi uzasadnione podejrzenie, że w relacji stron występuje przemoc.</w:t>
      </w:r>
    </w:p>
    <w:p w:rsidR="00017BB2" w:rsidRDefault="006C71EC" w:rsidP="0013258A">
      <w:pPr>
        <w:pStyle w:val="NormalnyWeb"/>
      </w:pPr>
      <w:r w:rsidRPr="0013258A">
        <w:rPr>
          <w:color w:val="000000" w:themeColor="text1"/>
        </w:rPr>
        <w:br/>
        <w:t>Powiat Wejherowski w 2021 r. prowadzi 9 punktów, w tym: 6 punktów nieodpłatnej pomocy prawnej i 3 punkty nieodpłatnego poradnictwa obywatelskiego</w:t>
      </w:r>
      <w:r w:rsidR="0013258A">
        <w:rPr>
          <w:color w:val="000000" w:themeColor="text1"/>
        </w:rPr>
        <w:t xml:space="preserve"> w dziesięciu gminach powiatu.</w:t>
      </w:r>
      <w:r w:rsidR="0013258A">
        <w:rPr>
          <w:color w:val="000000" w:themeColor="text1"/>
        </w:rPr>
        <w:br/>
      </w:r>
      <w:r w:rsidRPr="0013258A">
        <w:rPr>
          <w:color w:val="000000" w:themeColor="text1"/>
        </w:rPr>
        <w:t>W związku z powyższym, Powiat Wejherowski w dniu 2 października 2020 r. podpisał porozumienia z gminami Powiatu Wejherowskiego w sprawie prowadzenia w 2021 roku punktów nieodpłatnej pomocy prawnej oraz punktów nieodpłatnego poradnictwa obywatelskiego na terenie Powiatu Wejherowskiego.</w:t>
      </w:r>
    </w:p>
    <w:sectPr w:rsidR="00017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1EC"/>
    <w:rsid w:val="00017BB2"/>
    <w:rsid w:val="000A7655"/>
    <w:rsid w:val="00103864"/>
    <w:rsid w:val="0013258A"/>
    <w:rsid w:val="006C7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4C083-B464-4CA6-9AB3-A2BFFE90B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C71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C71EC"/>
    <w:rPr>
      <w:i/>
      <w:iCs/>
    </w:rPr>
  </w:style>
  <w:style w:type="character" w:styleId="Pogrubienie">
    <w:name w:val="Strong"/>
    <w:basedOn w:val="Domylnaczcionkaakapitu"/>
    <w:uiPriority w:val="22"/>
    <w:qFormat/>
    <w:rsid w:val="006C71E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6C71EC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71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1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85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34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43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0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25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98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3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09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91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879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72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6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859</Words>
  <Characters>5156</Characters>
  <Application>Microsoft Office Word</Application>
  <DocSecurity>0</DocSecurity>
  <Lines>42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AG. Czerska</dc:creator>
  <cp:keywords/>
  <dc:description/>
  <cp:lastModifiedBy>Agnieszka AG. Czerska</cp:lastModifiedBy>
  <cp:revision>2</cp:revision>
  <cp:lastPrinted>2021-01-04T12:45:00Z</cp:lastPrinted>
  <dcterms:created xsi:type="dcterms:W3CDTF">2021-01-04T12:45:00Z</dcterms:created>
  <dcterms:modified xsi:type="dcterms:W3CDTF">2021-01-04T14:05:00Z</dcterms:modified>
</cp:coreProperties>
</file>